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23E03B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56006">
        <w:rPr>
          <w:b/>
          <w:color w:val="FF5200" w:themeColor="accent2"/>
          <w:sz w:val="36"/>
          <w:szCs w:val="36"/>
        </w:rPr>
        <w:t>„</w:t>
      </w:r>
      <w:r w:rsidR="00C56006" w:rsidRPr="00C56006">
        <w:rPr>
          <w:b/>
          <w:color w:val="FF5200" w:themeColor="accent2"/>
          <w:sz w:val="36"/>
          <w:szCs w:val="36"/>
        </w:rPr>
        <w:t xml:space="preserve">Měření </w:t>
      </w:r>
      <w:proofErr w:type="gramStart"/>
      <w:r w:rsidR="00C56006" w:rsidRPr="00C56006">
        <w:rPr>
          <w:b/>
          <w:color w:val="FF5200" w:themeColor="accent2"/>
          <w:sz w:val="36"/>
          <w:szCs w:val="36"/>
        </w:rPr>
        <w:t>3D</w:t>
      </w:r>
      <w:proofErr w:type="gramEnd"/>
      <w:r w:rsidR="00C56006" w:rsidRPr="00C56006">
        <w:rPr>
          <w:b/>
          <w:color w:val="FF5200" w:themeColor="accent2"/>
          <w:sz w:val="36"/>
          <w:szCs w:val="36"/>
        </w:rPr>
        <w:t xml:space="preserve"> osy a projekt PPK </w:t>
      </w:r>
      <w:r w:rsidR="007B7D07">
        <w:rPr>
          <w:b/>
          <w:color w:val="FF5200" w:themeColor="accent2"/>
          <w:sz w:val="36"/>
          <w:szCs w:val="36"/>
        </w:rPr>
        <w:t>ve</w:t>
      </w:r>
      <w:r w:rsidR="00C56006" w:rsidRPr="00C56006">
        <w:rPr>
          <w:b/>
          <w:color w:val="FF5200" w:themeColor="accent2"/>
          <w:sz w:val="36"/>
          <w:szCs w:val="36"/>
        </w:rPr>
        <w:t xml:space="preserve"> vybraných </w:t>
      </w:r>
      <w:r w:rsidR="007B7D07">
        <w:rPr>
          <w:b/>
          <w:color w:val="FF5200" w:themeColor="accent2"/>
          <w:sz w:val="36"/>
          <w:szCs w:val="36"/>
        </w:rPr>
        <w:t>stanicích</w:t>
      </w:r>
      <w:r w:rsidR="00C56006" w:rsidRPr="00C56006">
        <w:rPr>
          <w:b/>
          <w:color w:val="FF5200" w:themeColor="accent2"/>
          <w:sz w:val="36"/>
          <w:szCs w:val="36"/>
        </w:rPr>
        <w:t xml:space="preserve"> Správy železnic</w:t>
      </w:r>
      <w:r w:rsidR="0031280B" w:rsidRPr="00C5600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C56006">
        <w:rPr>
          <w:b/>
          <w:color w:val="FF5200" w:themeColor="accent2"/>
          <w:sz w:val="36"/>
          <w:szCs w:val="36"/>
        </w:rPr>
        <w:t xml:space="preserve">pod </w:t>
      </w:r>
      <w:r w:rsidR="000128D4" w:rsidRPr="00C5600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56006" w:rsidRPr="00C5600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29</w:t>
      </w:r>
      <w:r w:rsidR="007B7D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</w:t>
      </w:r>
      <w:r w:rsidR="00C56006" w:rsidRPr="00C5600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3/2023-SŽ-SŽG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D8BC031" w14:textId="297BD2A5" w:rsidR="00C2667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1082445" w:history="1">
            <w:r w:rsidR="00C2667E" w:rsidRPr="00DC7E9F">
              <w:rPr>
                <w:rStyle w:val="Hypertextovodkaz"/>
                <w:noProof/>
              </w:rPr>
              <w:t>Kapitola 1.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Základní údaje k nabídce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_Toc141082445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 w:rsidR="00C507E4">
              <w:rPr>
                <w:noProof/>
                <w:webHidden/>
              </w:rPr>
              <w:t>2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1558EB6C" w14:textId="1B88D6CA" w:rsidR="00C2667E" w:rsidRDefault="00C507E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6" w:history="1">
            <w:r w:rsidR="00C2667E" w:rsidRPr="00DC7E9F">
              <w:rPr>
                <w:rStyle w:val="Hypertextovodkaz"/>
                <w:noProof/>
              </w:rPr>
              <w:t>Kapitola 2.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 prohlášení o splnění základní způsobilosti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_Toc141082446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0F4C5CFD" w14:textId="2DB0D1ED" w:rsidR="00C2667E" w:rsidRDefault="00C507E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7" w:history="1">
            <w:r w:rsidR="00C2667E" w:rsidRPr="00DC7E9F">
              <w:rPr>
                <w:rStyle w:val="Hypertextovodkaz"/>
                <w:noProof/>
              </w:rPr>
              <w:t>Kapitola 3.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 prohlášení účastníka o střetu zájmů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_Toc141082447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7F9805B6" w14:textId="7F4D91EA" w:rsidR="00C2667E" w:rsidRDefault="00C507E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8" w:history="1">
            <w:r w:rsidR="00C2667E" w:rsidRPr="00DC7E9F">
              <w:rPr>
                <w:rStyle w:val="Hypertextovodkaz"/>
                <w:noProof/>
              </w:rPr>
              <w:t>Kapitola 4.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 prohlášení účastníka k neuzavření zakázaných dohod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_Toc141082448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062012FA" w14:textId="01BD9522" w:rsidR="00C2667E" w:rsidRDefault="00C507E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9" w:history="1">
            <w:r w:rsidR="00C2667E" w:rsidRPr="00DC7E9F">
              <w:rPr>
                <w:rStyle w:val="Hypertextovodkaz"/>
                <w:rFonts w:eastAsia="Times New Roman"/>
                <w:noProof/>
              </w:rPr>
              <w:t>Kapitola 5.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</w:t>
            </w:r>
            <w:r w:rsidR="00C2667E" w:rsidRPr="00DC7E9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_Toc141082449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1784BE0A" w14:textId="11F71158" w:rsidR="00C2667E" w:rsidRDefault="00C507E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50" w:history="1">
            <w:r w:rsidR="00C2667E" w:rsidRPr="00DC7E9F">
              <w:rPr>
                <w:rStyle w:val="Hypertextovodkaz"/>
                <w:noProof/>
              </w:rPr>
              <w:t>Kapitola 6.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Seznam osob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_Toc141082450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218BAFDF" w14:textId="25AA9E6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108244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F8B6AD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2667E">
        <w:t xml:space="preserve">jako </w:t>
      </w:r>
      <w:r w:rsidR="000128D4" w:rsidRPr="00C2667E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3252EF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507E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507E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1082446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108244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06030F">
        <w:rPr>
          <w:rFonts w:eastAsia="Times New Roman" w:cs="Times New Roman"/>
          <w:lang w:eastAsia="cs-CZ"/>
        </w:rPr>
        <w:t xml:space="preserve">tuto </w:t>
      </w:r>
      <w:r w:rsidR="00A327CB" w:rsidRPr="0006030F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108244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108244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4CED8E61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</w:t>
      </w:r>
      <w:r w:rsidR="0067277A">
        <w:rPr>
          <w:rFonts w:eastAsia="Calibri" w:cs="Times New Roman"/>
        </w:rPr>
        <w:t>s</w:t>
      </w:r>
      <w:r>
        <w:rPr>
          <w:rFonts w:eastAsia="Calibri" w:cs="Times New Roman"/>
        </w:rPr>
        <w:t>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41082450"/>
      <w:r>
        <w:lastRenderedPageBreak/>
        <w:t>Seznam osob</w:t>
      </w:r>
      <w:bookmarkEnd w:id="5"/>
      <w:bookmarkEnd w:id="6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>
      <w:bookmarkStart w:id="7" w:name="_GoBack"/>
      <w:bookmarkEnd w:id="7"/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4B1F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5311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F1F03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1FC36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6245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E141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6030F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277A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B7D07"/>
    <w:rsid w:val="007C0237"/>
    <w:rsid w:val="007C3297"/>
    <w:rsid w:val="007C589B"/>
    <w:rsid w:val="007E4A6E"/>
    <w:rsid w:val="007F56A7"/>
    <w:rsid w:val="00807DD0"/>
    <w:rsid w:val="008144F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C79C1"/>
    <w:rsid w:val="00AD056F"/>
    <w:rsid w:val="00AD33C2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2667E"/>
    <w:rsid w:val="00C3428A"/>
    <w:rsid w:val="00C44F6A"/>
    <w:rsid w:val="00C47AE3"/>
    <w:rsid w:val="00C507E4"/>
    <w:rsid w:val="00C56006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0A23BCF-BC7D-4583-83A6-CC190888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8</Pages>
  <Words>1106</Words>
  <Characters>6528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10</cp:revision>
  <cp:lastPrinted>2023-08-02T11:10:00Z</cp:lastPrinted>
  <dcterms:created xsi:type="dcterms:W3CDTF">2023-06-22T08:27:00Z</dcterms:created>
  <dcterms:modified xsi:type="dcterms:W3CDTF">2023-08-02T11:10:00Z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